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D4" w:rsidRPr="009F55D4" w:rsidRDefault="009F55D4" w:rsidP="009F55D4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nb-NO"/>
        </w:rPr>
        <w:t>Rutine for søknad på individuell plan og koordinator</w:t>
      </w:r>
    </w:p>
    <w:p w:rsidR="009F55D4" w:rsidRDefault="009F55D4" w:rsidP="009F55D4">
      <w:pPr>
        <w:shd w:val="clear" w:color="auto" w:fill="FFFFFF"/>
        <w:spacing w:after="4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F55D4" w:rsidRPr="009F55D4" w:rsidRDefault="009F55D4" w:rsidP="009F55D4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bookmarkStart w:id="0" w:name="_GoBack"/>
      <w:bookmarkEnd w:id="0"/>
      <w:r w:rsidRPr="009F55D4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Formål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Kvalitetssikre riktig og lik praksis vedrørende søknad på koordinator og individuell plan</w:t>
      </w:r>
    </w:p>
    <w:p w:rsidR="009F55D4" w:rsidRPr="009F55D4" w:rsidRDefault="009F55D4" w:rsidP="009F55D4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r w:rsidRPr="009F55D4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Omfang/Virkeområde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Individuell plan og koordinator er en tjeneste for brukere med langvarige og sammensatte behov, og som er i behov for koordinerte tjenester. For å ha krav på koordinator skal søker ha to eller flere tjenester som det trengs koordinering rundt.</w:t>
      </w:r>
    </w:p>
    <w:p w:rsidR="009F55D4" w:rsidRPr="009F55D4" w:rsidRDefault="009F55D4" w:rsidP="009F55D4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r w:rsidRPr="009F55D4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Ansvar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Det er Tjenestekontoret som fatter vedtak om individuell plan og koordinator.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 </w:t>
      </w:r>
    </w:p>
    <w:p w:rsidR="009F55D4" w:rsidRPr="009F55D4" w:rsidRDefault="009F55D4" w:rsidP="009F55D4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r w:rsidRPr="009F55D4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Aktivitet/beskrivelse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1. Tjenestekontoret mottar søknad om individuell plan og/eller koordinator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2. Merkantil </w:t>
      </w:r>
      <w:proofErr w:type="spellStart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scanner</w:t>
      </w:r>
      <w:proofErr w:type="spellEnd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 inn søknaden i </w:t>
      </w:r>
      <w:proofErr w:type="spellStart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CosDoc</w:t>
      </w:r>
      <w:proofErr w:type="spellEnd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.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3. Søknaden fordeles på postmøte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4. Saksbehandler vurderer saken, om kriteriene for </w:t>
      </w:r>
      <w:proofErr w:type="spellStart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individuel</w:t>
      </w:r>
      <w:proofErr w:type="spellEnd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 plan og </w:t>
      </w:r>
      <w:proofErr w:type="spellStart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kooordinator</w:t>
      </w:r>
      <w:proofErr w:type="spellEnd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 er oppfylt. Generell saksbehandlingsprosedyre følges. Administrasjonsenhet er Tjenestekontoret </w:t>
      </w:r>
      <w:proofErr w:type="gramStart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( 00</w:t>
      </w:r>
      <w:proofErr w:type="gramEnd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).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5. Saksbehandler tar kontakt med søker eller pårørende, og har </w:t>
      </w:r>
      <w:proofErr w:type="spellStart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evt</w:t>
      </w:r>
      <w:proofErr w:type="spellEnd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 et møte med dem for å avklare behov, få informasjon om bruker og gi dem informasjon om hva det vil si å ha en koordinator og individuell plan.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6. Før tjenesten innvilges må man ha funnet en tilgjengelig koordinator. Dersom bruker har eget ønske om koordinator, skal dette vurderes. Følgende opplysninger om koordinator skal stå i vedtaket: Navn, arbeidssted, telefonnummer og </w:t>
      </w:r>
      <w:proofErr w:type="spellStart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oppstartsdato</w:t>
      </w:r>
      <w:proofErr w:type="spellEnd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.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7. Når vedtaksdokumentet er ferdig, skal det skrives ut og legges til enhetsleder i MT tjenesten.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8. Enhetsleder leser over vedtaket og </w:t>
      </w:r>
      <w:proofErr w:type="spellStart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evt</w:t>
      </w:r>
      <w:proofErr w:type="spellEnd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 godkjenner det. Enhetsleder legger vedtaket </w:t>
      </w:r>
      <w:proofErr w:type="spellStart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tilbaket</w:t>
      </w:r>
      <w:proofErr w:type="spellEnd"/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 i posthyllen til saksbehandler på Tjenestekontoret.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9. Kopi av vedtaket skal sendes til koordinator.</w:t>
      </w:r>
    </w:p>
    <w:p w:rsidR="009F55D4" w:rsidRPr="009F55D4" w:rsidRDefault="009F55D4" w:rsidP="009F55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9F55D4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10. Dersom søker er et barn, er det viktig at skolen får beskjed om hvem som er ny koordinator.</w:t>
      </w:r>
    </w:p>
    <w:p w:rsidR="00610948" w:rsidRDefault="009F55D4"/>
    <w:sectPr w:rsidR="006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D4"/>
    <w:rsid w:val="002A622A"/>
    <w:rsid w:val="00654E12"/>
    <w:rsid w:val="009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370D"/>
  <w15:chartTrackingRefBased/>
  <w15:docId w15:val="{BF2C8E46-CA47-4994-847A-A76B023D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F5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9F5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55D4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55D4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shmetaw">
    <w:name w:val="shmetaw"/>
    <w:basedOn w:val="Standardskriftforavsnitt"/>
    <w:rsid w:val="009F55D4"/>
  </w:style>
  <w:style w:type="paragraph" w:styleId="NormalWeb">
    <w:name w:val="Normal (Web)"/>
    <w:basedOn w:val="Normal"/>
    <w:uiPriority w:val="99"/>
    <w:semiHidden/>
    <w:unhideWhenUsed/>
    <w:rsid w:val="009F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0729">
          <w:marLeft w:val="0"/>
          <w:marRight w:val="0"/>
          <w:marTop w:val="9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1047B608FAC47BBD54CF33FA6B7A1" ma:contentTypeVersion="15" ma:contentTypeDescription="Opprett et nytt dokument." ma:contentTypeScope="" ma:versionID="e8cd25faf87c9b8e176238317ca748b2">
  <xsd:schema xmlns:xsd="http://www.w3.org/2001/XMLSchema" xmlns:xs="http://www.w3.org/2001/XMLSchema" xmlns:p="http://schemas.microsoft.com/office/2006/metadata/properties" xmlns:ns2="1c33dd75-0d0f-45f6-a6bd-bb1a79baf310" xmlns:ns3="d5e39c35-4c45-49df-bd09-469095647367" targetNamespace="http://schemas.microsoft.com/office/2006/metadata/properties" ma:root="true" ma:fieldsID="c0fdc882a6c0803f679a8b96b10459d9" ns2:_="" ns3:_="">
    <xsd:import namespace="1c33dd75-0d0f-45f6-a6bd-bb1a79baf310"/>
    <xsd:import namespace="d5e39c35-4c45-49df-bd09-469095647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dd75-0d0f-45f6-a6bd-bb1a79ba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1f5ac50-6371-49a3-b4fb-9757789e3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9c35-4c45-49df-bd09-469095647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ed29a-f286-4a0e-88fd-66a15933462b}" ma:internalName="TaxCatchAll" ma:showField="CatchAllData" ma:web="d5e39c35-4c45-49df-bd09-469095647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3dd75-0d0f-45f6-a6bd-bb1a79baf310">
      <Terms xmlns="http://schemas.microsoft.com/office/infopath/2007/PartnerControls"/>
    </lcf76f155ced4ddcb4097134ff3c332f>
    <TaxCatchAll xmlns="d5e39c35-4c45-49df-bd09-469095647367" xsi:nil="true"/>
  </documentManagement>
</p:properties>
</file>

<file path=customXml/itemProps1.xml><?xml version="1.0" encoding="utf-8"?>
<ds:datastoreItem xmlns:ds="http://schemas.openxmlformats.org/officeDocument/2006/customXml" ds:itemID="{D90B4856-BA55-4D46-AE12-AA5655546DB6}"/>
</file>

<file path=customXml/itemProps2.xml><?xml version="1.0" encoding="utf-8"?>
<ds:datastoreItem xmlns:ds="http://schemas.openxmlformats.org/officeDocument/2006/customXml" ds:itemID="{ADDC1430-A920-4C1C-A078-288B9206B89A}"/>
</file>

<file path=customXml/itemProps3.xml><?xml version="1.0" encoding="utf-8"?>
<ds:datastoreItem xmlns:ds="http://schemas.openxmlformats.org/officeDocument/2006/customXml" ds:itemID="{5AF4B47B-60C0-463E-8F09-57B4233B0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Vefsn kommune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Wang Jørgensen</dc:creator>
  <cp:keywords/>
  <dc:description/>
  <cp:lastModifiedBy>Fredrik Wang Jørgensen</cp:lastModifiedBy>
  <cp:revision>1</cp:revision>
  <dcterms:created xsi:type="dcterms:W3CDTF">2023-03-16T11:26:00Z</dcterms:created>
  <dcterms:modified xsi:type="dcterms:W3CDTF">2023-03-16T11:27:00Z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0x010100E291047B608FAC47BBD54CF33FA6B7A1</vt:lpwstr>
  </property>
</Properties>
</file>